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 w:line="240" w:lineRule="atLeast"/>
        <w:ind w:firstLine="709"/>
        <w:jc w:val="center"/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Резолютивная </w:t>
      </w:r>
      <w:r>
        <w:rPr>
          <w:rFonts w:ascii="Times New Roman" w:eastAsia="Times New Roman" w:hAnsi="Times New Roman" w:cs="Times New Roman"/>
          <w:sz w:val="28"/>
          <w:szCs w:val="28"/>
        </w:rPr>
        <w:t>часть постановления объявлена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Мотивирова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нное постановление составлено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– Югры Миненко Ю.Б.,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–старшего 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Голдобиной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З.Г.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Зайцева Н.А.,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стративном правонарушении №5-116-2803/2024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ст.19.29 КоАП РФ в отношении 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«Защита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Николая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Зайцев Николай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работодателем, привлек к трудовой деятельности на условиях трудового договора, бывшего государственного служащего, замещавшего должность, включенную в перечень, установленный нормативно-правовыми актами, с нарушением требований, предусмотренных Федеральным законом от 25.12.2008 года №273-ФЗ «О противодействии коррупции», при следующих обстоятельствах.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Зайцев Николай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уполномоченным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подписавшим </w:t>
      </w:r>
      <w:r>
        <w:rPr>
          <w:rFonts w:ascii="Times New Roman" w:eastAsia="Times New Roman" w:hAnsi="Times New Roman" w:cs="Times New Roman"/>
          <w:sz w:val="28"/>
          <w:szCs w:val="28"/>
        </w:rPr>
        <w:t>03.08.2023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трудовой договор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173/23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стороны 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«Защита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бывшим государственным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д.118</w:t>
      </w:r>
      <w:r>
        <w:rPr>
          <w:rFonts w:ascii="Times New Roman" w:eastAsia="Times New Roman" w:hAnsi="Times New Roman" w:cs="Times New Roman"/>
          <w:sz w:val="28"/>
          <w:szCs w:val="28"/>
        </w:rPr>
        <w:t>, в десятидневный срок после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обязанность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уведомлению бывшего работодателя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ГУ МЧС России по Пермскому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с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sz w:val="28"/>
          <w:szCs w:val="28"/>
        </w:rPr>
        <w:t>удового договора, нарушив своим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бездействием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ст.64.1 Трудового кодекса Российской Федерации и ч.4 ст.12 Федерального закона от 25.12.2008 №273-ФЗ «О противодействии коррупции».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Зайцев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о возбуждении дела об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согласился,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допущенное нарушение устранено.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просила привлечь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ст.19.29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прокурора, изучив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проанализировав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по ст.19.29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наступает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требований, предусмотренных </w:t>
      </w:r>
      <w:hyperlink r:id="rId4" w:anchor="/document/12164203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Федеральным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ст.64.1 Трудового кодекса Российской Федерации и ч.4 ст.12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работодателем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обязанности,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правонарушением и влечет ответственность в соответствии с законодательством Российской Федерации (</w:t>
      </w:r>
      <w:hyperlink r:id="rId4" w:anchor="/document/12164203/entry/12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 5 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№273-ФЗ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замещал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23 Отдела надзорной деятельности и профилактической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Сивинскому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Карагайско</w:t>
      </w:r>
      <w:r>
        <w:rPr>
          <w:rFonts w:ascii="Times New Roman" w:eastAsia="Times New Roman" w:hAnsi="Times New Roman" w:cs="Times New Roman"/>
          <w:sz w:val="28"/>
          <w:szCs w:val="28"/>
        </w:rPr>
        <w:t>му муниципальным округам и Ильинскому городскому округу управления надзорной деятельности и профилактической работы ГУ МЧС России по Пермскому краю, с которой уволен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начальника ГУ МЧС России по Пермскому краю №363-НС от 29.06.2023.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 от 18 мая 2009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№557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составляют другие должности федеральной государственной службы, замещение которых связано с коррупционными рисками.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МЧС России от 03.07.2023 №703 утвержден перечень должностей федеральной государственной службы, при замещении которых федеральные государственные служащие МЧС России обязаны представлять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п.12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 МЧС России от 03.07.2023 №703 в Перечень должностей федеральной государственной службы в территориальных органах МЧС России входят все должности в подразделениях по осуществлению надзора и контроля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представлению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ранее была возложена Приказом МЧС России от 22.10.2015 №565 «Об утверждении Перечня должностей федеральной государственной службы в МЧС России, при замещении которых федеральные государственные служащие обязаны представлять сведения о своих доходах, б имуществе и обязательствах имущественного характера, а также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доходах, об имуществе </w:t>
      </w:r>
      <w:r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детей» на лиц, замещающих все должности в управлении (отделе, отделении, группе) надзорной деятельности (и профилактической работы), тыла (и вооружения), материально-технического обеспечения, контрольно-ревизионном.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ООО «Защита Югры»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инженера пожарной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№402-л от 03.08.2023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ООО «Защита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трудовой договор №</w:t>
      </w:r>
      <w:r>
        <w:rPr>
          <w:rFonts w:ascii="Times New Roman" w:eastAsia="Times New Roman" w:hAnsi="Times New Roman" w:cs="Times New Roman"/>
          <w:sz w:val="28"/>
          <w:szCs w:val="28"/>
        </w:rPr>
        <w:t>173/23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 ООО «Защита Югры» в лице 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трудовой договор с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следовало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окончания рабочего дня </w:t>
      </w:r>
      <w:r>
        <w:rPr>
          <w:rFonts w:ascii="Times New Roman" w:eastAsia="Times New Roman" w:hAnsi="Times New Roman" w:cs="Times New Roman"/>
          <w:sz w:val="28"/>
          <w:szCs w:val="28"/>
        </w:rPr>
        <w:t>14.08.2023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уведомить </w:t>
      </w:r>
      <w:r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с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договора, направив письменное сооб</w:t>
      </w:r>
      <w:r>
        <w:rPr>
          <w:rFonts w:ascii="Times New Roman" w:eastAsia="Times New Roman" w:hAnsi="Times New Roman" w:cs="Times New Roman"/>
          <w:sz w:val="28"/>
          <w:szCs w:val="28"/>
        </w:rPr>
        <w:t>щение в порядке, установленном постановлением 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РФ от 21 января 2015 г. №29.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данные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законодательства нарушены, уведомление о заключении с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трудового договора в </w:t>
      </w:r>
      <w:r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направлено.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подтверждаются исследованными в судебном заседании материалами дела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Ханты-Мансийского межрайонного 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15.12.2023;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-объяснением Зайцева от 15.12.2023, согласно которым не направил в установленный законом срок уведомление в ГУ МЧС России по Пермскому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краю о заключении трудового договора с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С.С., сообщение направлено 18.08.2023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«Защита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№402-л от 03.08.2023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приёме на работу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инженера пожарной профилактики в Пожарный пост ОАО «Южно-</w:t>
      </w:r>
      <w:r>
        <w:rPr>
          <w:rFonts w:ascii="Times New Roman" w:eastAsia="Times New Roman" w:hAnsi="Times New Roman" w:cs="Times New Roman"/>
          <w:sz w:val="28"/>
          <w:szCs w:val="28"/>
        </w:rPr>
        <w:t>Балыкский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ГПЗ» ООО «Защита Югры»;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трудового договора №</w:t>
      </w:r>
      <w:r>
        <w:rPr>
          <w:rFonts w:ascii="Times New Roman" w:eastAsia="Times New Roman" w:hAnsi="Times New Roman" w:cs="Times New Roman"/>
          <w:sz w:val="28"/>
          <w:szCs w:val="28"/>
        </w:rPr>
        <w:t>173/23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sz w:val="28"/>
          <w:szCs w:val="28"/>
        </w:rPr>
        <w:t>ООО «Защита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приказа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ГУ МЧС России по Пермскому краю Хлебникова И.В. №363-НС от 29.06.2023 о расторжении контракта о прохождении службы в федеральной противопожарной службе Государственной противопожарной службы и увольнении со службы в федеральной противопожарной службе по выслуге лет, дающей право на получение пенсии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трудовой книжки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С.М., согласно которой в период с 01.06.2007 по 03.07.2023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служил в ГУ МЧС России по Пермскому краю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письма (уведомления, сообщения) о приёме на работу и заключении трудового договора с гражданином, замещавшим должности государственной или муниципальной службы от 11.08.2023 №1908, адресованного ООО «Защиты Югры» в ГУ МЧС России по Пермскому краю.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ООО «Защита Югры» №259- от 18.05.2023 Зайцев Н.А. принят на работу в ООО «Защита Югры» на должность технического директора с 18.05.2023, в тот же день с ним заключен трудовой договор №96/23.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п.2.1 раздела 2 должностной инструкции технического директора ООО «Защита Югры», утвержденной 18.05.2023, должностной лицо на данной должности в отсутствие генерального директора, первого заместителя генерального директора готовит и подписывает приказы, указания, распоряжения, определяющие организацию деятельности Общества.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приказу первого заместителя ООО «Защита Югры» №165 от 24.07.2023 исполнение должностных обязанностей первого заместителя генерального директора возложены на технического директора Зайцева Н.А. на период с 29.07.2023 по 20.08.2023.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бладая всеми организационно-распорядительными функциями и административно-хозяйственными полномочиями, </w:t>
      </w:r>
      <w:r>
        <w:rPr>
          <w:rFonts w:ascii="Times New Roman" w:eastAsia="Times New Roman" w:hAnsi="Times New Roman" w:cs="Times New Roman"/>
          <w:sz w:val="28"/>
          <w:szCs w:val="28"/>
        </w:rPr>
        <w:t>Зайцев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трудового договора с бывшим государственным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мер по соблюдению требований законодательства о противодействии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У МЧС России по Пермскому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Ермолович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>не предпринял.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представленные 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азательства всесторонне, полно,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 </w:t>
      </w:r>
      <w:r>
        <w:rPr>
          <w:rFonts w:ascii="Times New Roman" w:eastAsia="Times New Roman" w:hAnsi="Times New Roman" w:cs="Times New Roman"/>
          <w:sz w:val="28"/>
          <w:szCs w:val="28"/>
        </w:rPr>
        <w:t>и в их совокупности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4" w:anchor="/document/12125267/entry/26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26.11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мировой судья приходит к выводу о наличии события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</w:t>
      </w:r>
      <w:hyperlink r:id="rId4" w:anchor="/document/12125267/entry/192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статьёй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19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и доказанности вины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совершении.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Зайцев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технический директор, исполнявший обязанности первого заместителя 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«Защита Югры»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мер для выполнения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ст.64.1 Трудового кодекса Российской Федерации и ч.4 ст.12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25 декабря 2008 года №273-ФЗ «О проти</w:t>
      </w:r>
      <w:r>
        <w:rPr>
          <w:rFonts w:ascii="Times New Roman" w:eastAsia="Times New Roman" w:hAnsi="Times New Roman" w:cs="Times New Roman"/>
          <w:sz w:val="28"/>
          <w:szCs w:val="28"/>
        </w:rPr>
        <w:t>водействии коррупции» не принял</w:t>
      </w:r>
      <w:r>
        <w:rPr>
          <w:rFonts w:ascii="Times New Roman" w:eastAsia="Times New Roman" w:hAnsi="Times New Roman" w:cs="Times New Roman"/>
          <w:sz w:val="28"/>
          <w:szCs w:val="28"/>
        </w:rPr>
        <w:t>, своевременное напра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вление уведомления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ст.19.29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работодателем к трудовой деятельности на условиях трудового договора бывшего государственного служащего, замещавшего должность, включенную в перечень, установленный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нормативными правовыми актами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с нарушением требований,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декабря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Зайцеву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личность,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Зайцевым Н.А. </w:t>
      </w:r>
      <w:r>
        <w:rPr>
          <w:rFonts w:ascii="Times New Roman" w:eastAsia="Times New Roman" w:hAnsi="Times New Roman" w:cs="Times New Roman"/>
          <w:sz w:val="28"/>
          <w:szCs w:val="28"/>
        </w:rPr>
        <w:t>впервые совершено правонарушение против порядк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управления, ранее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привлекался, имеет постоянное место работы.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административную ответственность обстоятельством является признание вины в совершенном правонарушении, добровольное прекращение противоправного поведения,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</w:t>
      </w:r>
      <w:r>
        <w:rPr>
          <w:rFonts w:ascii="Times New Roman" w:eastAsia="Times New Roman" w:hAnsi="Times New Roman" w:cs="Times New Roman"/>
          <w:sz w:val="28"/>
          <w:szCs w:val="28"/>
        </w:rPr>
        <w:t>мировым судьей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Зайцеву Н.А.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в минимальном размере, предусмотренном санкцией ст.19.29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ст.ст.23.1, </w:t>
      </w:r>
      <w:r>
        <w:rPr>
          <w:rFonts w:ascii="Times New Roman" w:eastAsia="Times New Roman" w:hAnsi="Times New Roman" w:cs="Times New Roman"/>
          <w:sz w:val="28"/>
          <w:szCs w:val="28"/>
        </w:rPr>
        <w:t>29.10 КоАП РФ, мировой судья,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должностное лицо –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«Защита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Николая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ст.19.29 КоАП РФ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административного штрафа в размере 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(двадцать тысяч) рублей.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8"/>
          <w:szCs w:val="28"/>
        </w:rPr>
        <w:t>КБК 720 1 16 01193 01 0029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0412365400725001162419110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headerReference w:type="default" r:id="rId9"/>
      <w:footerReference w:type="default" r:id="rId10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665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53rplc-12">
    <w:name w:val="cat-UserDefined grp-5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glossaryDocument" Target="glossary/document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garantF1://98780.1" TargetMode="External" /><Relationship Id="rId6" Type="http://schemas.openxmlformats.org/officeDocument/2006/relationships/hyperlink" Target="garantF1://12064203.12" TargetMode="External" /><Relationship Id="rId7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9640-D6F7-4DD1-AD91-10377453EF7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